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97" w:rsidRPr="00500097" w:rsidRDefault="00500097" w:rsidP="00500097">
      <w:pPr>
        <w:shd w:val="clear" w:color="auto" w:fill="FFFFFF"/>
        <w:spacing w:after="141" w:line="407" w:lineRule="atLeast"/>
        <w:outlineLvl w:val="0"/>
        <w:rPr>
          <w:rFonts w:ascii="Arial" w:eastAsia="Times New Roman" w:hAnsi="Arial" w:cs="Arial"/>
          <w:caps/>
          <w:color w:val="104B8F"/>
          <w:kern w:val="36"/>
          <w:sz w:val="38"/>
          <w:szCs w:val="38"/>
          <w:lang w:eastAsia="ru-RU"/>
        </w:rPr>
      </w:pPr>
      <w:r w:rsidRPr="00500097">
        <w:rPr>
          <w:rFonts w:ascii="Arial" w:eastAsia="Times New Roman" w:hAnsi="Arial" w:cs="Arial"/>
          <w:caps/>
          <w:color w:val="104B8F"/>
          <w:kern w:val="36"/>
          <w:sz w:val="38"/>
          <w:szCs w:val="38"/>
          <w:lang w:eastAsia="ru-RU"/>
        </w:rPr>
        <w:t>SYNPOWER 5W-40</w:t>
      </w:r>
    </w:p>
    <w:p w:rsidR="00500097" w:rsidRPr="00500097" w:rsidRDefault="00500097" w:rsidP="00500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2535" cy="2862580"/>
            <wp:effectExtent l="19050" t="0" r="5715" b="0"/>
            <wp:docPr id="1" name="PageTemplateLoader1_ctl00_cp1_ctl00_image" descr="http://www.valvolineeurope.com/uploadedImages/2127.jpg?width=150&amp;height=300&amp;aspectratio=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TemplateLoader1_ctl00_cp1_ctl00_image" descr="http://www.valvolineeurope.com/uploadedImages/2127.jpg?width=150&amp;height=300&amp;aspectratio=tru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97" w:rsidRPr="00500097" w:rsidRDefault="00500097" w:rsidP="00500097">
      <w:pPr>
        <w:shd w:val="clear" w:color="auto" w:fill="FFFFFF"/>
        <w:spacing w:after="235" w:line="28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000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Синтетическое моторное масло </w:t>
      </w:r>
      <w:proofErr w:type="spellStart"/>
      <w:r w:rsidRPr="005000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премиум-класса</w:t>
      </w:r>
      <w:proofErr w:type="spellEnd"/>
      <w:r w:rsidRPr="005000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легковых автомобилей – обеспечивает максимальную эффективность и </w:t>
      </w:r>
      <w:proofErr w:type="spellStart"/>
      <w:r w:rsidRPr="005000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сверхдлительные</w:t>
      </w:r>
      <w:proofErr w:type="spellEnd"/>
      <w:r w:rsidRPr="005000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интервалы замены масла.</w:t>
      </w:r>
    </w:p>
    <w:p w:rsidR="00500097" w:rsidRPr="00500097" w:rsidRDefault="00500097" w:rsidP="00500097">
      <w:pPr>
        <w:shd w:val="clear" w:color="auto" w:fill="FFFFFF"/>
        <w:spacing w:after="235" w:line="28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000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5908"/>
      </w:tblGrid>
      <w:tr w:rsidR="00500097" w:rsidRPr="00500097" w:rsidTr="0050009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00097" w:rsidRPr="00500097" w:rsidRDefault="00500097" w:rsidP="00500097">
            <w:pPr>
              <w:spacing w:after="0" w:line="28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0009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&gt;&gt;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00097" w:rsidRPr="00500097" w:rsidRDefault="00500097" w:rsidP="00500097">
            <w:pPr>
              <w:spacing w:after="0" w:line="28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0009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Усиленная защита при пуске, даже в экстремальных условиях</w:t>
            </w:r>
          </w:p>
        </w:tc>
      </w:tr>
      <w:tr w:rsidR="00500097" w:rsidRPr="00500097" w:rsidTr="0050009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00097" w:rsidRPr="00500097" w:rsidRDefault="00500097" w:rsidP="00500097">
            <w:pPr>
              <w:spacing w:after="0" w:line="28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0009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&gt;&gt;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00097" w:rsidRPr="00500097" w:rsidRDefault="00500097" w:rsidP="00500097">
            <w:pPr>
              <w:spacing w:after="0" w:line="28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0009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Пригодно для </w:t>
            </w:r>
            <w:proofErr w:type="spellStart"/>
            <w:r w:rsidRPr="0050009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сверхдлительных</w:t>
            </w:r>
            <w:proofErr w:type="spellEnd"/>
            <w:r w:rsidRPr="0050009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интервалов замены масла</w:t>
            </w:r>
          </w:p>
        </w:tc>
      </w:tr>
    </w:tbl>
    <w:p w:rsidR="00500097" w:rsidRPr="00500097" w:rsidRDefault="00500097" w:rsidP="00500097">
      <w:pPr>
        <w:shd w:val="clear" w:color="auto" w:fill="FFFFFF"/>
        <w:spacing w:after="235" w:line="28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000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5000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500097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Уровни эффективности/Сертификаты</w:t>
      </w:r>
      <w:r w:rsidRPr="005000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API SM/CF, ACEA A3/B4, Сертификат MB 229.5, 229.3, GM LL-B-025, VW 502.00, 505.00, </w:t>
      </w:r>
      <w:proofErr w:type="spellStart"/>
      <w:r w:rsidRPr="005000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Porsche</w:t>
      </w:r>
      <w:proofErr w:type="spellEnd"/>
      <w:r w:rsidRPr="005000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A-40, </w:t>
      </w:r>
      <w:proofErr w:type="spellStart"/>
      <w:r w:rsidRPr="005000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Renault</w:t>
      </w:r>
      <w:proofErr w:type="spellEnd"/>
      <w:r w:rsidRPr="0050009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RN, 0700/RN 0710</w:t>
      </w:r>
    </w:p>
    <w:p w:rsidR="00125E1B" w:rsidRDefault="00125E1B"/>
    <w:sectPr w:rsidR="00125E1B" w:rsidSect="00125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00097"/>
    <w:rsid w:val="00125E1B"/>
    <w:rsid w:val="00500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1B"/>
  </w:style>
  <w:style w:type="paragraph" w:styleId="1">
    <w:name w:val="heading 1"/>
    <w:basedOn w:val="a"/>
    <w:link w:val="10"/>
    <w:uiPriority w:val="9"/>
    <w:qFormat/>
    <w:rsid w:val="005000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0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0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00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2013-02-20T11:57:00Z</dcterms:created>
  <dcterms:modified xsi:type="dcterms:W3CDTF">2013-02-20T11:57:00Z</dcterms:modified>
</cp:coreProperties>
</file>